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CE" w:rsidRDefault="00225BCE" w:rsidP="00225BCE">
      <w:pPr>
        <w:tabs>
          <w:tab w:val="left" w:pos="2175"/>
        </w:tabs>
        <w:ind w:left="6096"/>
        <w:jc w:val="left"/>
      </w:pPr>
      <w:r>
        <w:t>УТВЕРЖДЕНО</w:t>
      </w:r>
    </w:p>
    <w:p w:rsidR="00225BCE" w:rsidRDefault="00225BCE" w:rsidP="00225BCE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225BCE" w:rsidRDefault="00225BCE" w:rsidP="00225BCE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225BCE" w:rsidRDefault="00225BCE" w:rsidP="00225BCE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225BCE" w:rsidRDefault="00225BCE" w:rsidP="00225BCE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837211" w:rsidRDefault="00837211" w:rsidP="00A13D0A">
      <w:pPr>
        <w:jc w:val="center"/>
        <w:rPr>
          <w:b/>
        </w:rPr>
      </w:pPr>
    </w:p>
    <w:p w:rsidR="007077E1" w:rsidRPr="00225BCE" w:rsidRDefault="007077E1" w:rsidP="007077E1">
      <w:pPr>
        <w:jc w:val="center"/>
        <w:rPr>
          <w:b/>
        </w:rPr>
      </w:pPr>
      <w:r w:rsidRPr="00225BCE">
        <w:rPr>
          <w:b/>
        </w:rPr>
        <w:t xml:space="preserve">ИНСТРУКЦИЯ </w:t>
      </w:r>
    </w:p>
    <w:p w:rsidR="00F43D95" w:rsidRPr="00225BCE" w:rsidRDefault="00837211" w:rsidP="00DB443B">
      <w:pPr>
        <w:jc w:val="center"/>
        <w:rPr>
          <w:b/>
        </w:rPr>
      </w:pPr>
      <w:r w:rsidRPr="00225BCE">
        <w:rPr>
          <w:b/>
        </w:rPr>
        <w:t xml:space="preserve">по охране труда для рабочего по комплексному обслуживанию и ремонту зданий </w:t>
      </w:r>
    </w:p>
    <w:p w:rsidR="0036126A" w:rsidRPr="00225BCE" w:rsidRDefault="0056436C" w:rsidP="007077E1">
      <w:pPr>
        <w:jc w:val="center"/>
        <w:rPr>
          <w:b/>
        </w:rPr>
      </w:pPr>
      <w:r w:rsidRPr="00225BCE">
        <w:rPr>
          <w:b/>
        </w:rPr>
        <w:t>ИОТ-04</w:t>
      </w:r>
      <w:r w:rsidR="0009514A">
        <w:rPr>
          <w:b/>
        </w:rPr>
        <w:t>5</w:t>
      </w:r>
      <w:r w:rsidRPr="00225BCE">
        <w:rPr>
          <w:b/>
        </w:rPr>
        <w:t>-20</w:t>
      </w:r>
      <w:r w:rsidR="005F3643" w:rsidRPr="00225BCE">
        <w:rPr>
          <w:b/>
        </w:rPr>
        <w:t>2</w:t>
      </w:r>
      <w:r w:rsidR="00837211" w:rsidRPr="00225BCE">
        <w:rPr>
          <w:b/>
        </w:rPr>
        <w:t>4</w:t>
      </w:r>
    </w:p>
    <w:p w:rsidR="0072458B" w:rsidRDefault="0072458B" w:rsidP="007077E1">
      <w:pPr>
        <w:jc w:val="center"/>
        <w:rPr>
          <w:b/>
          <w:sz w:val="28"/>
          <w:szCs w:val="28"/>
        </w:rPr>
      </w:pPr>
    </w:p>
    <w:p w:rsidR="00A749E3" w:rsidRPr="008B7835" w:rsidRDefault="00A749E3" w:rsidP="00A749E3">
      <w:pPr>
        <w:jc w:val="center"/>
        <w:rPr>
          <w:b/>
        </w:rPr>
      </w:pPr>
      <w:r w:rsidRPr="008B7835">
        <w:rPr>
          <w:b/>
        </w:rPr>
        <w:t>1. Общие требования охраны труда</w:t>
      </w:r>
    </w:p>
    <w:p w:rsidR="00A749E3" w:rsidRPr="008B7835" w:rsidRDefault="00A749E3" w:rsidP="00A749E3">
      <w:r w:rsidRPr="008B7835">
        <w:t>1.1. К самостоятельной работе рабочим по комплексн</w:t>
      </w:r>
      <w:bookmarkStart w:id="0" w:name="_GoBack"/>
      <w:bookmarkEnd w:id="0"/>
      <w:r w:rsidRPr="008B7835">
        <w:t>ому обслуживанию и ремонту зданий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A749E3" w:rsidRPr="008B7835" w:rsidRDefault="00A749E3" w:rsidP="00A749E3">
      <w:r w:rsidRPr="008B7835">
        <w:t>1.2. Рабочий по комплексному обслуживанию и ремонту зданий обязан соблюдать правила внутреннего трудового распорядка, установленные режимы труда и отдыха.</w:t>
      </w:r>
    </w:p>
    <w:p w:rsidR="00A749E3" w:rsidRPr="008B7835" w:rsidRDefault="00A749E3" w:rsidP="00A749E3">
      <w:r w:rsidRPr="008B7835">
        <w:t>1.3. При выполнении работ по комплексному обслуживанию и ремонту зданий возможно воздействие на работающих следующих опасных и вредных производственных факторов:</w:t>
      </w:r>
    </w:p>
    <w:p w:rsidR="00A749E3" w:rsidRPr="008B7835" w:rsidRDefault="00A749E3" w:rsidP="00A749E3">
      <w:r w:rsidRPr="008B7835">
        <w:t>- травмы при работе неисправным инструментом;</w:t>
      </w:r>
    </w:p>
    <w:p w:rsidR="00A749E3" w:rsidRPr="008B7835" w:rsidRDefault="00A749E3" w:rsidP="00A749E3">
      <w:r w:rsidRPr="008B7835">
        <w:t>- отравления при работе с красками и растворителями;</w:t>
      </w:r>
    </w:p>
    <w:p w:rsidR="00A749E3" w:rsidRPr="008B7835" w:rsidRDefault="00A749E3" w:rsidP="00A749E3">
      <w:r w:rsidRPr="008B7835">
        <w:t>- возникновение пожара при работе с легковоспламеняющимися и горючими жидкостями;</w:t>
      </w:r>
    </w:p>
    <w:p w:rsidR="00A749E3" w:rsidRPr="008B7835" w:rsidRDefault="00A749E3" w:rsidP="00A749E3">
      <w:r w:rsidRPr="008B7835">
        <w:t>- поражение электрическим током при работе неисправным переносным электроинструментом.</w:t>
      </w:r>
    </w:p>
    <w:p w:rsidR="00A749E3" w:rsidRPr="008B7835" w:rsidRDefault="00A749E3" w:rsidP="00A749E3">
      <w:r w:rsidRPr="008B7835">
        <w:t>1.4. При выполнении различных работ по комплексному ремонту и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A749E3" w:rsidRPr="008B7835" w:rsidRDefault="00A749E3" w:rsidP="00A749E3">
      <w:r w:rsidRPr="008B7835">
        <w:t>1.5. При работе по комплексному обслуживанию и ремонту зданий соблюдать правила пожарной безопасности, знать места расположения первичных средств пожаротушения.</w:t>
      </w:r>
    </w:p>
    <w:p w:rsidR="00A749E3" w:rsidRPr="008B7835" w:rsidRDefault="00A749E3" w:rsidP="00A749E3">
      <w:r w:rsidRPr="008B7835"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об этом администрации учреждения.</w:t>
      </w:r>
    </w:p>
    <w:p w:rsidR="00A749E3" w:rsidRPr="008B7835" w:rsidRDefault="00A749E3" w:rsidP="00A749E3">
      <w:r w:rsidRPr="008B7835"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A749E3" w:rsidRPr="008B7835" w:rsidRDefault="00A749E3" w:rsidP="00A749E3">
      <w:r w:rsidRPr="008B7835"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749E3" w:rsidRDefault="00A749E3" w:rsidP="00A749E3">
      <w:pPr>
        <w:jc w:val="center"/>
        <w:rPr>
          <w:b/>
        </w:rPr>
      </w:pPr>
    </w:p>
    <w:p w:rsidR="00A749E3" w:rsidRPr="008B7835" w:rsidRDefault="00A749E3" w:rsidP="00A749E3">
      <w:pPr>
        <w:jc w:val="center"/>
        <w:rPr>
          <w:b/>
        </w:rPr>
      </w:pPr>
      <w:r w:rsidRPr="008B7835">
        <w:rPr>
          <w:b/>
        </w:rPr>
        <w:t>2. Требования охраны труда перед началом работы</w:t>
      </w:r>
    </w:p>
    <w:p w:rsidR="00A749E3" w:rsidRPr="008B7835" w:rsidRDefault="00837211" w:rsidP="00A749E3">
      <w:r>
        <w:t>2.1</w:t>
      </w:r>
      <w:r w:rsidR="00A749E3" w:rsidRPr="008B7835">
        <w:t>.</w:t>
      </w:r>
      <w:r>
        <w:t xml:space="preserve"> </w:t>
      </w:r>
      <w:r w:rsidR="00A749E3" w:rsidRPr="008B7835">
        <w:t>Надеть спецодежду, соответствующую выполняемой работе.</w:t>
      </w:r>
    </w:p>
    <w:p w:rsidR="00A749E3" w:rsidRPr="008B7835" w:rsidRDefault="00A749E3" w:rsidP="00A749E3">
      <w:r w:rsidRPr="008B7835">
        <w:t>2.2. Подготовить к работе оборудование, приспособления и инструмент, проверить их исправность, заточку, убрать с рабочего места все лишнее.</w:t>
      </w:r>
    </w:p>
    <w:p w:rsidR="00A749E3" w:rsidRPr="008B7835" w:rsidRDefault="00A749E3" w:rsidP="00A749E3">
      <w:r w:rsidRPr="008B7835"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A749E3" w:rsidRDefault="00A749E3" w:rsidP="00A749E3">
      <w:pPr>
        <w:jc w:val="center"/>
        <w:rPr>
          <w:b/>
        </w:rPr>
      </w:pPr>
    </w:p>
    <w:p w:rsidR="00A749E3" w:rsidRPr="008B7835" w:rsidRDefault="00A749E3" w:rsidP="00A749E3">
      <w:pPr>
        <w:jc w:val="center"/>
        <w:rPr>
          <w:b/>
        </w:rPr>
      </w:pPr>
      <w:r w:rsidRPr="008B7835">
        <w:rPr>
          <w:b/>
        </w:rPr>
        <w:t>3. Требования охраны труда во время работы</w:t>
      </w:r>
    </w:p>
    <w:p w:rsidR="00A749E3" w:rsidRPr="008B7835" w:rsidRDefault="00A749E3" w:rsidP="00A749E3">
      <w:r w:rsidRPr="008B7835">
        <w:t>3.1. Работу выполнять только исправным, хорошо налаженным и заточенным инструментом.</w:t>
      </w:r>
    </w:p>
    <w:p w:rsidR="00A749E3" w:rsidRPr="008B7835" w:rsidRDefault="00A749E3" w:rsidP="00A749E3">
      <w:r w:rsidRPr="008B7835">
        <w:t>3.2. Рабочий инструмент использовать только по назначению.</w:t>
      </w:r>
    </w:p>
    <w:p w:rsidR="00A749E3" w:rsidRPr="008B7835" w:rsidRDefault="00A749E3" w:rsidP="00A749E3">
      <w:r w:rsidRPr="008B7835">
        <w:t>3.3. Технологические операции</w:t>
      </w:r>
      <w:r>
        <w:t xml:space="preserve"> </w:t>
      </w:r>
      <w:r w:rsidRPr="008B7835">
        <w:t>(пиление, обтесывание, долбление, сверление, соединение деталей, строгание и др.)</w:t>
      </w:r>
      <w:r>
        <w:t xml:space="preserve"> </w:t>
      </w:r>
      <w:r w:rsidRPr="008B7835">
        <w:t xml:space="preserve"> выполнять</w:t>
      </w:r>
      <w:r>
        <w:t xml:space="preserve"> </w:t>
      </w:r>
      <w:r w:rsidRPr="008B7835">
        <w:t>на верстаке в установленных местах, используя упоры, зажимы.</w:t>
      </w:r>
    </w:p>
    <w:p w:rsidR="00A749E3" w:rsidRPr="008B7835" w:rsidRDefault="00A749E3" w:rsidP="00A749E3">
      <w:r w:rsidRPr="008B7835">
        <w:t xml:space="preserve">3.4. Во избежание </w:t>
      </w:r>
      <w:proofErr w:type="spellStart"/>
      <w:r w:rsidRPr="008B7835">
        <w:t>травмирования</w:t>
      </w:r>
      <w:proofErr w:type="spellEnd"/>
      <w:r w:rsidRPr="008B7835">
        <w:t xml:space="preserve"> рук при </w:t>
      </w:r>
      <w:proofErr w:type="spellStart"/>
      <w:r w:rsidRPr="008B7835">
        <w:t>запиливании</w:t>
      </w:r>
      <w:proofErr w:type="spellEnd"/>
      <w:r w:rsidRPr="008B7835">
        <w:t xml:space="preserve"> материала ножовкой применять </w:t>
      </w:r>
      <w:proofErr w:type="spellStart"/>
      <w:r w:rsidRPr="008B7835">
        <w:t>направитель</w:t>
      </w:r>
      <w:proofErr w:type="spellEnd"/>
      <w:r w:rsidRPr="008B7835">
        <w:t xml:space="preserve"> для опоры полотна инструмента.</w:t>
      </w:r>
    </w:p>
    <w:p w:rsidR="00A749E3" w:rsidRPr="008B7835" w:rsidRDefault="00A749E3" w:rsidP="00A749E3">
      <w:r w:rsidRPr="008B7835">
        <w:t>3.5. При использовании в работе электроинструмент</w:t>
      </w:r>
      <w:r w:rsidR="00837211">
        <w:t xml:space="preserve">а (электродрель, </w:t>
      </w:r>
      <w:proofErr w:type="spellStart"/>
      <w:r w:rsidR="00837211">
        <w:t>электрорубанок</w:t>
      </w:r>
      <w:proofErr w:type="spellEnd"/>
      <w:r w:rsidR="00837211">
        <w:t xml:space="preserve"> </w:t>
      </w:r>
      <w:r w:rsidRPr="008B7835">
        <w:t>и др.) руководствоваться «Инструкцией по охране труда при работе с применением переносных электроинструментов».</w:t>
      </w:r>
    </w:p>
    <w:p w:rsidR="00A749E3" w:rsidRPr="008B7835" w:rsidRDefault="00A749E3" w:rsidP="00A749E3">
      <w:r w:rsidRPr="008B7835">
        <w:lastRenderedPageBreak/>
        <w:t xml:space="preserve">3.6. При работе на высоте (более </w:t>
      </w:r>
      <w:smartTag w:uri="urn:schemas-microsoft-com:office:smarttags" w:element="metricconverter">
        <w:smartTagPr>
          <w:attr w:name="ProductID" w:val="1,5 м"/>
        </w:smartTagPr>
        <w:r w:rsidRPr="008B7835">
          <w:t>1,5 м</w:t>
        </w:r>
      </w:smartTag>
      <w:r w:rsidRPr="008B7835">
        <w:t>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A749E3" w:rsidRPr="008B7835" w:rsidRDefault="00A749E3" w:rsidP="00A749E3">
      <w:r w:rsidRPr="008B7835">
        <w:t>3.7. При выполнении покрасочных работ работу выполнять в отсутствии детей в хорошо проветриваемом помещении.</w:t>
      </w:r>
    </w:p>
    <w:p w:rsidR="00A749E3" w:rsidRDefault="00A749E3" w:rsidP="00A749E3">
      <w:r w:rsidRPr="008B7835">
        <w:t>3.8. Поддерживать на рабочем месте чистоту и порядок, не захламлять рабочее место посторонними предметами и отходами.</w:t>
      </w:r>
    </w:p>
    <w:p w:rsidR="00A749E3" w:rsidRPr="008B7835" w:rsidRDefault="00A749E3" w:rsidP="00A749E3"/>
    <w:p w:rsidR="00A749E3" w:rsidRDefault="00A749E3" w:rsidP="00A749E3">
      <w:pPr>
        <w:jc w:val="center"/>
        <w:rPr>
          <w:b/>
        </w:rPr>
      </w:pPr>
    </w:p>
    <w:p w:rsidR="00A749E3" w:rsidRPr="008B7835" w:rsidRDefault="00A749E3" w:rsidP="00A749E3">
      <w:pPr>
        <w:jc w:val="center"/>
        <w:rPr>
          <w:b/>
        </w:rPr>
      </w:pPr>
      <w:r w:rsidRPr="008B7835">
        <w:rPr>
          <w:b/>
        </w:rPr>
        <w:t>4. Требования охраны труда в аварийных ситуациях</w:t>
      </w:r>
    </w:p>
    <w:p w:rsidR="00A749E3" w:rsidRPr="008B7835" w:rsidRDefault="00A749E3" w:rsidP="00A749E3">
      <w:r w:rsidRPr="008B7835">
        <w:t>4.1. При возникновении пожара немедленно сообщить об этом администрации учреждения, в ближайшую пожарную часть и приступить к тушению очага возгорания с помощью первичных средств пожаротушения.</w:t>
      </w:r>
    </w:p>
    <w:p w:rsidR="00A749E3" w:rsidRPr="008B7835" w:rsidRDefault="00A749E3" w:rsidP="00A749E3">
      <w:r w:rsidRPr="008B7835">
        <w:t>4.2.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A749E3" w:rsidRPr="008B7835" w:rsidRDefault="00A749E3" w:rsidP="00A749E3">
      <w:r w:rsidRPr="008B7835">
        <w:t>4.3. При выходе из строя рабочего инструмента или его поломке, прекратить работу и сообщить об этом администрации учреждения.</w:t>
      </w:r>
    </w:p>
    <w:p w:rsidR="00A749E3" w:rsidRPr="008B7835" w:rsidRDefault="00A749E3" w:rsidP="00A749E3">
      <w:r w:rsidRPr="008B7835">
        <w:t>4.4.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A749E3" w:rsidRDefault="00A749E3" w:rsidP="00A749E3">
      <w:pPr>
        <w:jc w:val="center"/>
        <w:rPr>
          <w:b/>
        </w:rPr>
      </w:pPr>
    </w:p>
    <w:p w:rsidR="00A749E3" w:rsidRPr="008B7835" w:rsidRDefault="00A749E3" w:rsidP="00A749E3">
      <w:pPr>
        <w:jc w:val="center"/>
        <w:rPr>
          <w:b/>
        </w:rPr>
      </w:pPr>
      <w:r w:rsidRPr="008B7835">
        <w:rPr>
          <w:b/>
        </w:rPr>
        <w:t>5. Требования охраны труда по окончании работы</w:t>
      </w:r>
    </w:p>
    <w:p w:rsidR="00A749E3" w:rsidRDefault="00A749E3" w:rsidP="00A749E3">
      <w:r w:rsidRPr="008B7835">
        <w:t xml:space="preserve">5.1. Привести в порядок рабочее место, оборудование, инструмент и сдать их на хранение. </w:t>
      </w:r>
    </w:p>
    <w:p w:rsidR="00A749E3" w:rsidRPr="008B7835" w:rsidRDefault="00A749E3" w:rsidP="00A749E3">
      <w:r>
        <w:t xml:space="preserve">5.2. </w:t>
      </w:r>
      <w:r w:rsidRPr="008B7835">
        <w:t>Снять спецодежду и тщательно вымыть руки с мылом.</w:t>
      </w:r>
    </w:p>
    <w:p w:rsidR="00A749E3" w:rsidRDefault="00A749E3" w:rsidP="003E7060">
      <w:pPr>
        <w:ind w:firstLine="225"/>
        <w:jc w:val="left"/>
        <w:rPr>
          <w:color w:val="000000"/>
        </w:rPr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sectPr w:rsidR="00A749E3" w:rsidSect="00225B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6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7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2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7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8"/>
  </w:num>
  <w:num w:numId="10">
    <w:abstractNumId w:val="7"/>
  </w:num>
  <w:num w:numId="11">
    <w:abstractNumId w:val="9"/>
  </w:num>
  <w:num w:numId="12">
    <w:abstractNumId w:val="4"/>
  </w:num>
  <w:num w:numId="13">
    <w:abstractNumId w:val="20"/>
  </w:num>
  <w:num w:numId="14">
    <w:abstractNumId w:val="2"/>
  </w:num>
  <w:num w:numId="15">
    <w:abstractNumId w:val="24"/>
  </w:num>
  <w:num w:numId="16">
    <w:abstractNumId w:val="17"/>
  </w:num>
  <w:num w:numId="17">
    <w:abstractNumId w:val="6"/>
  </w:num>
  <w:num w:numId="18">
    <w:abstractNumId w:val="22"/>
  </w:num>
  <w:num w:numId="19">
    <w:abstractNumId w:val="23"/>
  </w:num>
  <w:num w:numId="20">
    <w:abstractNumId w:val="13"/>
  </w:num>
  <w:num w:numId="21">
    <w:abstractNumId w:val="14"/>
  </w:num>
  <w:num w:numId="22">
    <w:abstractNumId w:val="25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16"/>
  </w:num>
  <w:num w:numId="28">
    <w:abstractNumId w:val="5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9514A"/>
    <w:rsid w:val="000D2597"/>
    <w:rsid w:val="00120DF5"/>
    <w:rsid w:val="00130DA6"/>
    <w:rsid w:val="001677FF"/>
    <w:rsid w:val="001D526D"/>
    <w:rsid w:val="001E517E"/>
    <w:rsid w:val="001E61F2"/>
    <w:rsid w:val="00201264"/>
    <w:rsid w:val="00221925"/>
    <w:rsid w:val="00225BCE"/>
    <w:rsid w:val="002444F0"/>
    <w:rsid w:val="0025308F"/>
    <w:rsid w:val="00261ACB"/>
    <w:rsid w:val="00291730"/>
    <w:rsid w:val="002B2837"/>
    <w:rsid w:val="002B3B34"/>
    <w:rsid w:val="002E046F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74F3F"/>
    <w:rsid w:val="004B5D95"/>
    <w:rsid w:val="004D6306"/>
    <w:rsid w:val="00500B83"/>
    <w:rsid w:val="00510019"/>
    <w:rsid w:val="00543C9A"/>
    <w:rsid w:val="005535B9"/>
    <w:rsid w:val="0055373C"/>
    <w:rsid w:val="0056436C"/>
    <w:rsid w:val="00586333"/>
    <w:rsid w:val="00596983"/>
    <w:rsid w:val="005D11C6"/>
    <w:rsid w:val="005E4B69"/>
    <w:rsid w:val="005E78EE"/>
    <w:rsid w:val="005F3643"/>
    <w:rsid w:val="006213DD"/>
    <w:rsid w:val="00622752"/>
    <w:rsid w:val="0062633F"/>
    <w:rsid w:val="006314DE"/>
    <w:rsid w:val="00643D99"/>
    <w:rsid w:val="00666F3D"/>
    <w:rsid w:val="006B468D"/>
    <w:rsid w:val="006D138B"/>
    <w:rsid w:val="006E6C1A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B6F39"/>
    <w:rsid w:val="007F1963"/>
    <w:rsid w:val="007F7132"/>
    <w:rsid w:val="00802D60"/>
    <w:rsid w:val="008074F0"/>
    <w:rsid w:val="00810A4E"/>
    <w:rsid w:val="00812C4B"/>
    <w:rsid w:val="008152C0"/>
    <w:rsid w:val="00815A05"/>
    <w:rsid w:val="00833CB2"/>
    <w:rsid w:val="00837211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C05034"/>
    <w:rsid w:val="00C21001"/>
    <w:rsid w:val="00C42FE1"/>
    <w:rsid w:val="00C55FB7"/>
    <w:rsid w:val="00C814E4"/>
    <w:rsid w:val="00C916F1"/>
    <w:rsid w:val="00CB231D"/>
    <w:rsid w:val="00CB2DD6"/>
    <w:rsid w:val="00CB4BEC"/>
    <w:rsid w:val="00CB59A0"/>
    <w:rsid w:val="00CE0E51"/>
    <w:rsid w:val="00D071FE"/>
    <w:rsid w:val="00D13868"/>
    <w:rsid w:val="00D23E3F"/>
    <w:rsid w:val="00D5675B"/>
    <w:rsid w:val="00D82754"/>
    <w:rsid w:val="00D90C62"/>
    <w:rsid w:val="00DA1388"/>
    <w:rsid w:val="00DA37C5"/>
    <w:rsid w:val="00DB443B"/>
    <w:rsid w:val="00DC3307"/>
    <w:rsid w:val="00DC3E8C"/>
    <w:rsid w:val="00DE7501"/>
    <w:rsid w:val="00DF08E5"/>
    <w:rsid w:val="00DF5D6D"/>
    <w:rsid w:val="00E1516A"/>
    <w:rsid w:val="00E17B8A"/>
    <w:rsid w:val="00E23D39"/>
    <w:rsid w:val="00E44053"/>
    <w:rsid w:val="00E72A17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BC666"/>
  <w15:docId w15:val="{3D3FFCA5-B76E-4E6B-8863-0AC170D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uiPriority w:val="99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43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4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389-310B-4EA2-B65A-8EB12E38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2022-11-01T08:26:00Z</cp:lastPrinted>
  <dcterms:created xsi:type="dcterms:W3CDTF">2013-03-27T09:54:00Z</dcterms:created>
  <dcterms:modified xsi:type="dcterms:W3CDTF">2024-08-29T10:55:00Z</dcterms:modified>
</cp:coreProperties>
</file>